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771012">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723" w:firstLineChars="200"/>
        <w:jc w:val="center"/>
        <w:textAlignment w:val="auto"/>
        <w:rPr>
          <w:rFonts w:hint="eastAsia" w:ascii="仿宋" w:hAnsi="仿宋" w:eastAsia="仿宋" w:cs="仿宋"/>
          <w:sz w:val="36"/>
          <w:szCs w:val="36"/>
          <w:lang w:val="en-US" w:eastAsia="zh-CN"/>
        </w:rPr>
      </w:pPr>
      <w:bookmarkStart w:id="0" w:name="_GoBack"/>
      <w:bookmarkEnd w:id="0"/>
      <w:r>
        <w:rPr>
          <w:rFonts w:hint="eastAsia" w:ascii="仿宋" w:hAnsi="仿宋" w:eastAsia="仿宋" w:cs="仿宋"/>
          <w:sz w:val="36"/>
          <w:szCs w:val="36"/>
          <w:lang w:val="en-US" w:eastAsia="zh-CN"/>
        </w:rPr>
        <w:t>聚焦安全月，全员强技能---金钟物业</w:t>
      </w:r>
      <w:r>
        <w:rPr>
          <w:rFonts w:hint="eastAsia" w:ascii="仿宋" w:hAnsi="仿宋" w:eastAsia="仿宋" w:cs="仿宋"/>
          <w:sz w:val="36"/>
          <w:szCs w:val="36"/>
        </w:rPr>
        <w:t xml:space="preserve"> 2025 年安全生产月主题培训</w:t>
      </w:r>
      <w:r>
        <w:rPr>
          <w:rFonts w:hint="eastAsia" w:ascii="仿宋" w:hAnsi="仿宋" w:eastAsia="仿宋" w:cs="仿宋"/>
          <w:sz w:val="36"/>
          <w:szCs w:val="36"/>
          <w:lang w:val="en-US" w:eastAsia="zh-CN"/>
        </w:rPr>
        <w:t>活动纪实</w:t>
      </w:r>
    </w:p>
    <w:p w14:paraId="0A9163A1">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0C9D01AD">
      <w:pPr>
        <w:keepNext w:val="0"/>
        <w:keepLines w:val="0"/>
        <w:pageBreakBefore w:val="0"/>
        <w:widowControl/>
        <w:suppressLineNumbers w:val="0"/>
        <w:tabs>
          <w:tab w:val="left" w:pos="220"/>
        </w:tabs>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sz w:val="28"/>
          <w:szCs w:val="28"/>
        </w:rPr>
      </w:pPr>
      <w:r>
        <w:rPr>
          <w:rFonts w:hint="eastAsia" w:ascii="仿宋" w:hAnsi="仿宋" w:eastAsia="仿宋" w:cs="仿宋"/>
          <w:kern w:val="0"/>
          <w:sz w:val="28"/>
          <w:szCs w:val="28"/>
          <w:lang w:val="en-US" w:eastAsia="zh-CN" w:bidi="ar"/>
        </w:rPr>
        <w:t>2025 年 6 月 21 日 ，公司组织副经理以上人员于新▪都汇小区开展 “安全生产月” 主题培训。此次培训旨在贯彻国家安全生产方针，落实安全生产责任制，积极响应 2025年安全生产月“人人讲安全，个个会应急 --- 查找身边安全隐患” 的活动主题，以实际行动强化公司安全管理工作。</w:t>
      </w:r>
    </w:p>
    <w:p w14:paraId="2E040E88">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2"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制定培训方案，</w:t>
      </w:r>
      <w:r>
        <w:rPr>
          <w:rFonts w:hint="eastAsia" w:ascii="仿宋" w:hAnsi="仿宋" w:eastAsia="仿宋" w:cs="仿宋"/>
          <w:sz w:val="28"/>
          <w:szCs w:val="28"/>
        </w:rPr>
        <w:t>邀请专业讲师，保障培训专业性</w:t>
      </w:r>
    </w:p>
    <w:p w14:paraId="11782E3A">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为筹备此次培训活动，确保培训效果，公司提前制定了详细方案，邀请到国家应急救援员、四川省红十字会应急救护培训师、攀枝花市应急救援队技能培训教官赵宏担任主讲。赵宏老师丰富的应急救援经验和专业知识，为培训内容的专业性和实用性提供了有力支撑。</w:t>
      </w:r>
    </w:p>
    <w:p w14:paraId="287EBBF4">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培训开始前，公司安全生产管理负责人何昌云强调安全生产关乎业主和员工的生命财产安全，要求参训人员认真学习，切实掌握安全管理技能和应急处置方法。</w:t>
      </w:r>
    </w:p>
    <w:p w14:paraId="2A918BE4">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drawing>
          <wp:anchor distT="0" distB="0" distL="114300" distR="114300" simplePos="0" relativeHeight="251659264" behindDoc="0" locked="0" layoutInCell="1" allowOverlap="1">
            <wp:simplePos x="0" y="0"/>
            <wp:positionH relativeFrom="column">
              <wp:posOffset>3079750</wp:posOffset>
            </wp:positionH>
            <wp:positionV relativeFrom="paragraph">
              <wp:posOffset>41910</wp:posOffset>
            </wp:positionV>
            <wp:extent cx="2520315" cy="1828800"/>
            <wp:effectExtent l="0" t="0" r="13335" b="0"/>
            <wp:wrapNone/>
            <wp:docPr id="2" name="图片 2" descr="微信图片_202506241140151"/>
            <wp:cNvGraphicFramePr/>
            <a:graphic xmlns:a="http://schemas.openxmlformats.org/drawingml/2006/main">
              <a:graphicData uri="http://schemas.openxmlformats.org/drawingml/2006/picture">
                <pic:pic xmlns:pic="http://schemas.openxmlformats.org/drawingml/2006/picture">
                  <pic:nvPicPr>
                    <pic:cNvPr id="2" name="图片 2" descr="微信图片_202506241140151"/>
                    <pic:cNvPicPr/>
                  </pic:nvPicPr>
                  <pic:blipFill>
                    <a:blip r:embed="rId4"/>
                    <a:stretch>
                      <a:fillRect/>
                    </a:stretch>
                  </pic:blipFill>
                  <pic:spPr>
                    <a:xfrm>
                      <a:off x="0" y="0"/>
                      <a:ext cx="2520315" cy="1828800"/>
                    </a:xfrm>
                    <a:prstGeom prst="rect">
                      <a:avLst/>
                    </a:prstGeom>
                  </pic:spPr>
                </pic:pic>
              </a:graphicData>
            </a:graphic>
          </wp:anchor>
        </w:drawing>
      </w:r>
      <w:r>
        <w:rPr>
          <w:rFonts w:hint="eastAsia" w:ascii="仿宋" w:hAnsi="仿宋" w:eastAsia="仿宋" w:cs="仿宋"/>
          <w:kern w:val="0"/>
          <w:sz w:val="28"/>
          <w:szCs w:val="28"/>
          <w:lang w:val="en-US" w:eastAsia="zh-CN" w:bidi="ar"/>
        </w:rPr>
        <w:drawing>
          <wp:anchor distT="0" distB="0" distL="114300" distR="114300" simplePos="0" relativeHeight="251660288" behindDoc="0" locked="0" layoutInCell="1" allowOverlap="1">
            <wp:simplePos x="0" y="0"/>
            <wp:positionH relativeFrom="column">
              <wp:posOffset>422275</wp:posOffset>
            </wp:positionH>
            <wp:positionV relativeFrom="paragraph">
              <wp:posOffset>26670</wp:posOffset>
            </wp:positionV>
            <wp:extent cx="2628265" cy="1829435"/>
            <wp:effectExtent l="0" t="0" r="635" b="18415"/>
            <wp:wrapNone/>
            <wp:docPr id="3" name="图片 3" descr="de60c8c8014c3773a26d293f2d612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e60c8c8014c3773a26d293f2d612cb"/>
                    <pic:cNvPicPr>
                      <a:picLocks noChangeAspect="1"/>
                    </pic:cNvPicPr>
                  </pic:nvPicPr>
                  <pic:blipFill>
                    <a:blip r:embed="rId5"/>
                    <a:stretch>
                      <a:fillRect/>
                    </a:stretch>
                  </pic:blipFill>
                  <pic:spPr>
                    <a:xfrm>
                      <a:off x="0" y="0"/>
                      <a:ext cx="2628265" cy="1829435"/>
                    </a:xfrm>
                    <a:prstGeom prst="rect">
                      <a:avLst/>
                    </a:prstGeom>
                  </pic:spPr>
                </pic:pic>
              </a:graphicData>
            </a:graphic>
          </wp:anchor>
        </w:drawing>
      </w:r>
    </w:p>
    <w:p w14:paraId="6A966192">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038B7764">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77ED5C81">
      <w:pPr>
        <w:keepNext w:val="0"/>
        <w:keepLines w:val="0"/>
        <w:pageBreakBefore w:val="0"/>
        <w:widowControl/>
        <w:suppressLineNumbers w:val="0"/>
        <w:kinsoku/>
        <w:wordWrap/>
        <w:overflowPunct/>
        <w:topLinePunct w:val="0"/>
        <w:autoSpaceDE/>
        <w:autoSpaceDN/>
        <w:bidi w:val="0"/>
        <w:adjustRightInd/>
        <w:snapToGrid/>
        <w:spacing w:beforeAutospacing="0" w:afterAutospacing="0"/>
        <w:jc w:val="left"/>
        <w:textAlignment w:val="auto"/>
        <w:rPr>
          <w:rFonts w:hint="eastAsia" w:ascii="仿宋" w:hAnsi="仿宋" w:eastAsia="仿宋" w:cs="仿宋"/>
          <w:kern w:val="0"/>
          <w:sz w:val="28"/>
          <w:szCs w:val="28"/>
          <w:lang w:val="en-US" w:eastAsia="zh-CN" w:bidi="ar"/>
        </w:rPr>
      </w:pPr>
    </w:p>
    <w:p w14:paraId="2BD09B1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2" w:firstLineChars="200"/>
        <w:textAlignment w:val="auto"/>
        <w:rPr>
          <w:rFonts w:hint="eastAsia" w:ascii="仿宋" w:hAnsi="仿宋" w:eastAsia="仿宋" w:cs="仿宋"/>
          <w:sz w:val="28"/>
          <w:szCs w:val="28"/>
        </w:rPr>
      </w:pPr>
    </w:p>
    <w:p w14:paraId="38FA6FD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2" w:firstLineChars="200"/>
        <w:textAlignment w:val="auto"/>
        <w:rPr>
          <w:rFonts w:hint="eastAsia" w:ascii="仿宋" w:hAnsi="仿宋" w:eastAsia="仿宋" w:cs="仿宋"/>
          <w:sz w:val="28"/>
          <w:szCs w:val="28"/>
        </w:rPr>
      </w:pPr>
      <w:r>
        <w:rPr>
          <w:rFonts w:hint="eastAsia" w:ascii="仿宋" w:hAnsi="仿宋" w:eastAsia="仿宋" w:cs="仿宋"/>
          <w:kern w:val="0"/>
          <w:sz w:val="28"/>
          <w:szCs w:val="28"/>
          <w:lang w:val="en-US" w:eastAsia="zh-CN" w:bidi="ar"/>
        </w:rPr>
        <w:t>消防知识及事故救援</w:t>
      </w:r>
      <w:r>
        <w:rPr>
          <w:rFonts w:hint="eastAsia" w:ascii="仿宋" w:hAnsi="仿宋" w:eastAsia="仿宋" w:cs="仿宋"/>
          <w:sz w:val="28"/>
          <w:szCs w:val="28"/>
        </w:rPr>
        <w:t>培训：注重实操</w:t>
      </w:r>
    </w:p>
    <w:p w14:paraId="5004E439">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在消防知识及事故救援培训环节，重点开展火灾逃生、灭火器材使用和高空作业安全培训。赵宏老师现场演示灭火器 “一提二拔三瞄四压” 的操作步骤，并组织参训人员逐个实操；针对高空作业，赵宏老师依据国家标准，讲解安全绳承重要求、磨损检查方法，演示安全带穿戴和安全绳固定技巧，要求管理人员在日常监督中严格检查作业人员防护装备和操作规范。</w:t>
      </w:r>
    </w:p>
    <w:p w14:paraId="4304F571">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drawing>
          <wp:anchor distT="0" distB="0" distL="114300" distR="114300" simplePos="0" relativeHeight="251667456" behindDoc="0" locked="0" layoutInCell="1" allowOverlap="1">
            <wp:simplePos x="0" y="0"/>
            <wp:positionH relativeFrom="column">
              <wp:posOffset>2886075</wp:posOffset>
            </wp:positionH>
            <wp:positionV relativeFrom="paragraph">
              <wp:posOffset>1866900</wp:posOffset>
            </wp:positionV>
            <wp:extent cx="2570480" cy="1831340"/>
            <wp:effectExtent l="0" t="0" r="1270" b="16510"/>
            <wp:wrapNone/>
            <wp:docPr id="19" name="图片 19" descr="88eb6e8d039ff75463090e8919217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88eb6e8d039ff75463090e8919217ab"/>
                    <pic:cNvPicPr>
                      <a:picLocks noChangeAspect="1"/>
                    </pic:cNvPicPr>
                  </pic:nvPicPr>
                  <pic:blipFill>
                    <a:blip r:embed="rId6"/>
                    <a:stretch>
                      <a:fillRect/>
                    </a:stretch>
                  </pic:blipFill>
                  <pic:spPr>
                    <a:xfrm>
                      <a:off x="0" y="0"/>
                      <a:ext cx="2570480" cy="1831340"/>
                    </a:xfrm>
                    <a:prstGeom prst="rect">
                      <a:avLst/>
                    </a:prstGeom>
                  </pic:spPr>
                </pic:pic>
              </a:graphicData>
            </a:graphic>
          </wp:anchor>
        </w:drawing>
      </w:r>
      <w:r>
        <w:rPr>
          <w:rFonts w:hint="eastAsia" w:ascii="仿宋" w:hAnsi="仿宋" w:eastAsia="仿宋" w:cs="仿宋"/>
          <w:kern w:val="0"/>
          <w:sz w:val="28"/>
          <w:szCs w:val="28"/>
          <w:lang w:val="en-US" w:eastAsia="zh-CN" w:bidi="ar"/>
        </w:rPr>
        <w:drawing>
          <wp:anchor distT="0" distB="0" distL="114300" distR="114300" simplePos="0" relativeHeight="251666432" behindDoc="0" locked="0" layoutInCell="1" allowOverlap="1">
            <wp:simplePos x="0" y="0"/>
            <wp:positionH relativeFrom="column">
              <wp:posOffset>355600</wp:posOffset>
            </wp:positionH>
            <wp:positionV relativeFrom="paragraph">
              <wp:posOffset>1895475</wp:posOffset>
            </wp:positionV>
            <wp:extent cx="2520315" cy="1800225"/>
            <wp:effectExtent l="0" t="0" r="13335" b="9525"/>
            <wp:wrapNone/>
            <wp:docPr id="6" name="图片 6" descr="微信图片_20250624114018"/>
            <wp:cNvGraphicFramePr/>
            <a:graphic xmlns:a="http://schemas.openxmlformats.org/drawingml/2006/main">
              <a:graphicData uri="http://schemas.openxmlformats.org/drawingml/2006/picture">
                <pic:pic xmlns:pic="http://schemas.openxmlformats.org/drawingml/2006/picture">
                  <pic:nvPicPr>
                    <pic:cNvPr id="6" name="图片 6" descr="微信图片_20250624114018"/>
                    <pic:cNvPicPr/>
                  </pic:nvPicPr>
                  <pic:blipFill>
                    <a:blip r:embed="rId7"/>
                    <a:stretch>
                      <a:fillRect/>
                    </a:stretch>
                  </pic:blipFill>
                  <pic:spPr>
                    <a:xfrm>
                      <a:off x="0" y="0"/>
                      <a:ext cx="2520315" cy="1800225"/>
                    </a:xfrm>
                    <a:prstGeom prst="rect">
                      <a:avLst/>
                    </a:prstGeom>
                  </pic:spPr>
                </pic:pic>
              </a:graphicData>
            </a:graphic>
          </wp:anchor>
        </w:drawing>
      </w:r>
      <w:r>
        <w:rPr>
          <w:rFonts w:hint="eastAsia" w:ascii="仿宋" w:hAnsi="仿宋" w:eastAsia="仿宋" w:cs="仿宋"/>
          <w:kern w:val="0"/>
          <w:sz w:val="28"/>
          <w:szCs w:val="28"/>
          <w:lang w:val="en-US" w:eastAsia="zh-CN" w:bidi="ar"/>
        </w:rPr>
        <w:drawing>
          <wp:anchor distT="0" distB="0" distL="114300" distR="114300" simplePos="0" relativeHeight="251665408" behindDoc="0" locked="0" layoutInCell="1" allowOverlap="1">
            <wp:simplePos x="0" y="0"/>
            <wp:positionH relativeFrom="column">
              <wp:posOffset>2894965</wp:posOffset>
            </wp:positionH>
            <wp:positionV relativeFrom="paragraph">
              <wp:posOffset>54610</wp:posOffset>
            </wp:positionV>
            <wp:extent cx="2559050" cy="1793875"/>
            <wp:effectExtent l="0" t="0" r="12700" b="15875"/>
            <wp:wrapNone/>
            <wp:docPr id="18" name="图片 18" descr="微信图片_20250623171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微信图片_20250623171256"/>
                    <pic:cNvPicPr>
                      <a:picLocks noChangeAspect="1"/>
                    </pic:cNvPicPr>
                  </pic:nvPicPr>
                  <pic:blipFill>
                    <a:blip r:embed="rId8"/>
                    <a:stretch>
                      <a:fillRect/>
                    </a:stretch>
                  </pic:blipFill>
                  <pic:spPr>
                    <a:xfrm>
                      <a:off x="0" y="0"/>
                      <a:ext cx="2559050" cy="1793875"/>
                    </a:xfrm>
                    <a:prstGeom prst="rect">
                      <a:avLst/>
                    </a:prstGeom>
                  </pic:spPr>
                </pic:pic>
              </a:graphicData>
            </a:graphic>
          </wp:anchor>
        </w:drawing>
      </w:r>
      <w:r>
        <w:rPr>
          <w:rFonts w:hint="eastAsia" w:ascii="仿宋" w:hAnsi="仿宋" w:eastAsia="仿宋" w:cs="仿宋"/>
          <w:kern w:val="0"/>
          <w:sz w:val="28"/>
          <w:szCs w:val="28"/>
          <w:lang w:val="en-US" w:eastAsia="zh-CN" w:bidi="ar"/>
        </w:rPr>
        <w:drawing>
          <wp:inline distT="0" distB="0" distL="114300" distR="114300">
            <wp:extent cx="2520315" cy="1800225"/>
            <wp:effectExtent l="0" t="0" r="13335" b="9525"/>
            <wp:docPr id="4" name="图片 4" descr="微信图片_20250624114031"/>
            <wp:cNvGraphicFramePr/>
            <a:graphic xmlns:a="http://schemas.openxmlformats.org/drawingml/2006/main">
              <a:graphicData uri="http://schemas.openxmlformats.org/drawingml/2006/picture">
                <pic:pic xmlns:pic="http://schemas.openxmlformats.org/drawingml/2006/picture">
                  <pic:nvPicPr>
                    <pic:cNvPr id="4" name="图片 4" descr="微信图片_20250624114031"/>
                    <pic:cNvPicPr/>
                  </pic:nvPicPr>
                  <pic:blipFill>
                    <a:blip r:embed="rId9"/>
                    <a:stretch>
                      <a:fillRect/>
                    </a:stretch>
                  </pic:blipFill>
                  <pic:spPr>
                    <a:xfrm>
                      <a:off x="0" y="0"/>
                      <a:ext cx="2520315" cy="1800225"/>
                    </a:xfrm>
                    <a:prstGeom prst="rect">
                      <a:avLst/>
                    </a:prstGeom>
                  </pic:spPr>
                </pic:pic>
              </a:graphicData>
            </a:graphic>
          </wp:inline>
        </w:drawing>
      </w:r>
    </w:p>
    <w:p w14:paraId="0B04B620">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13EA15C4">
      <w:pPr>
        <w:keepNext w:val="0"/>
        <w:keepLines w:val="0"/>
        <w:pageBreakBefore w:val="0"/>
        <w:widowControl/>
        <w:suppressLineNumbers w:val="0"/>
        <w:tabs>
          <w:tab w:val="left" w:pos="6456"/>
        </w:tabs>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ab/>
      </w:r>
    </w:p>
    <w:p w14:paraId="08450AA3">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4C372655">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27727EB7">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68F0E84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2"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急救技能培训：掌握实用方法</w:t>
      </w:r>
    </w:p>
    <w:p w14:paraId="7D225E4B">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突发情况及意外伤害急救培训中，赵宏老师详细讲解心肺复苏胸外按压、人工呼吸、海姆立克急救法及 AED 除颤仪的使用。明确心肺复苏时胸外按压的部位、深度和频率；区分成人、儿童及婴儿海姆立克急救法的不同操作；演示 AED 开机、粘贴电极片、听从语音提示等操作流程。参训人员通过模拟人反复练习，熟练掌握这些关键急救技能。</w:t>
      </w:r>
    </w:p>
    <w:p w14:paraId="1E1A20F0">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drawing>
          <wp:inline distT="0" distB="0" distL="114300" distR="114300">
            <wp:extent cx="2520315" cy="1800225"/>
            <wp:effectExtent l="0" t="0" r="13335" b="9525"/>
            <wp:docPr id="8" name="图片 8" descr="微信图片_202506241140221"/>
            <wp:cNvGraphicFramePr/>
            <a:graphic xmlns:a="http://schemas.openxmlformats.org/drawingml/2006/main">
              <a:graphicData uri="http://schemas.openxmlformats.org/drawingml/2006/picture">
                <pic:pic xmlns:pic="http://schemas.openxmlformats.org/drawingml/2006/picture">
                  <pic:nvPicPr>
                    <pic:cNvPr id="8" name="图片 8" descr="微信图片_202506241140221"/>
                    <pic:cNvPicPr/>
                  </pic:nvPicPr>
                  <pic:blipFill>
                    <a:blip r:embed="rId10"/>
                    <a:stretch>
                      <a:fillRect/>
                    </a:stretch>
                  </pic:blipFill>
                  <pic:spPr>
                    <a:xfrm>
                      <a:off x="0" y="0"/>
                      <a:ext cx="2520315" cy="1800225"/>
                    </a:xfrm>
                    <a:prstGeom prst="rect">
                      <a:avLst/>
                    </a:prstGeom>
                  </pic:spPr>
                </pic:pic>
              </a:graphicData>
            </a:graphic>
          </wp:inline>
        </w:drawing>
      </w:r>
      <w:r>
        <w:rPr>
          <w:rFonts w:hint="eastAsia" w:ascii="仿宋" w:hAnsi="仿宋" w:eastAsia="仿宋" w:cs="仿宋"/>
          <w:kern w:val="0"/>
          <w:sz w:val="28"/>
          <w:szCs w:val="28"/>
          <w:lang w:val="en-US" w:eastAsia="zh-CN" w:bidi="ar"/>
        </w:rPr>
        <w:drawing>
          <wp:inline distT="0" distB="0" distL="114300" distR="114300">
            <wp:extent cx="2520315" cy="1800225"/>
            <wp:effectExtent l="0" t="0" r="13335" b="9525"/>
            <wp:docPr id="10" name="图片 10" descr="微信图片_20250624114021"/>
            <wp:cNvGraphicFramePr/>
            <a:graphic xmlns:a="http://schemas.openxmlformats.org/drawingml/2006/main">
              <a:graphicData uri="http://schemas.openxmlformats.org/drawingml/2006/picture">
                <pic:pic xmlns:pic="http://schemas.openxmlformats.org/drawingml/2006/picture">
                  <pic:nvPicPr>
                    <pic:cNvPr id="10" name="图片 10" descr="微信图片_20250624114021"/>
                    <pic:cNvPicPr/>
                  </pic:nvPicPr>
                  <pic:blipFill>
                    <a:blip r:embed="rId11"/>
                    <a:stretch>
                      <a:fillRect/>
                    </a:stretch>
                  </pic:blipFill>
                  <pic:spPr>
                    <a:xfrm>
                      <a:off x="0" y="0"/>
                      <a:ext cx="2520315" cy="1800225"/>
                    </a:xfrm>
                    <a:prstGeom prst="rect">
                      <a:avLst/>
                    </a:prstGeom>
                  </pic:spPr>
                </pic:pic>
              </a:graphicData>
            </a:graphic>
          </wp:inline>
        </w:drawing>
      </w:r>
    </w:p>
    <w:p w14:paraId="1AB51AA5">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54518760">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drawing>
          <wp:anchor distT="0" distB="0" distL="114300" distR="114300" simplePos="0" relativeHeight="251661312" behindDoc="0" locked="0" layoutInCell="1" allowOverlap="1">
            <wp:simplePos x="0" y="0"/>
            <wp:positionH relativeFrom="column">
              <wp:posOffset>384175</wp:posOffset>
            </wp:positionH>
            <wp:positionV relativeFrom="paragraph">
              <wp:posOffset>114300</wp:posOffset>
            </wp:positionV>
            <wp:extent cx="2503170" cy="1764665"/>
            <wp:effectExtent l="0" t="0" r="11430" b="6985"/>
            <wp:wrapNone/>
            <wp:docPr id="9" name="图片 9" descr="018b0ac08dd565b09b5cb089a71fe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018b0ac08dd565b09b5cb089a71fefc"/>
                    <pic:cNvPicPr>
                      <a:picLocks noChangeAspect="1"/>
                    </pic:cNvPicPr>
                  </pic:nvPicPr>
                  <pic:blipFill>
                    <a:blip r:embed="rId12">
                      <a:lum bright="24000"/>
                    </a:blip>
                    <a:stretch>
                      <a:fillRect/>
                    </a:stretch>
                  </pic:blipFill>
                  <pic:spPr>
                    <a:xfrm>
                      <a:off x="0" y="0"/>
                      <a:ext cx="2503170" cy="1764665"/>
                    </a:xfrm>
                    <a:prstGeom prst="rect">
                      <a:avLst/>
                    </a:prstGeom>
                  </pic:spPr>
                </pic:pic>
              </a:graphicData>
            </a:graphic>
          </wp:anchor>
        </w:drawing>
      </w:r>
      <w:r>
        <w:rPr>
          <w:rFonts w:hint="eastAsia" w:ascii="仿宋" w:hAnsi="仿宋" w:eastAsia="仿宋" w:cs="仿宋"/>
          <w:kern w:val="0"/>
          <w:sz w:val="28"/>
          <w:szCs w:val="28"/>
          <w:lang w:val="en-US" w:eastAsia="zh-CN" w:bidi="ar"/>
        </w:rPr>
        <w:drawing>
          <wp:anchor distT="0" distB="0" distL="114300" distR="114300" simplePos="0" relativeHeight="251662336" behindDoc="0" locked="0" layoutInCell="1" allowOverlap="1">
            <wp:simplePos x="0" y="0"/>
            <wp:positionH relativeFrom="column">
              <wp:posOffset>2917825</wp:posOffset>
            </wp:positionH>
            <wp:positionV relativeFrom="paragraph">
              <wp:posOffset>128905</wp:posOffset>
            </wp:positionV>
            <wp:extent cx="2524760" cy="1765935"/>
            <wp:effectExtent l="0" t="0" r="8890" b="5715"/>
            <wp:wrapNone/>
            <wp:docPr id="15" name="图片 15" descr="544435fe372c809acb579f256d541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544435fe372c809acb579f256d541cc"/>
                    <pic:cNvPicPr>
                      <a:picLocks noChangeAspect="1"/>
                    </pic:cNvPicPr>
                  </pic:nvPicPr>
                  <pic:blipFill>
                    <a:blip r:embed="rId13"/>
                    <a:stretch>
                      <a:fillRect/>
                    </a:stretch>
                  </pic:blipFill>
                  <pic:spPr>
                    <a:xfrm>
                      <a:off x="0" y="0"/>
                      <a:ext cx="2524760" cy="1765935"/>
                    </a:xfrm>
                    <a:prstGeom prst="rect">
                      <a:avLst/>
                    </a:prstGeom>
                  </pic:spPr>
                </pic:pic>
              </a:graphicData>
            </a:graphic>
          </wp:anchor>
        </w:drawing>
      </w:r>
    </w:p>
    <w:p w14:paraId="1D20DBDF">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105537FA">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1158EAC1">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5EF4FEE6">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2D5F7FA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2"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灭火实操</w:t>
      </w:r>
      <w:r>
        <w:rPr>
          <w:rFonts w:hint="eastAsia" w:ascii="仿宋" w:hAnsi="仿宋" w:eastAsia="仿宋" w:cs="仿宋"/>
          <w:sz w:val="28"/>
          <w:szCs w:val="28"/>
        </w:rPr>
        <w:t>演练：</w:t>
      </w:r>
      <w:r>
        <w:rPr>
          <w:rFonts w:hint="eastAsia" w:ascii="仿宋" w:hAnsi="仿宋" w:eastAsia="仿宋" w:cs="仿宋"/>
          <w:sz w:val="28"/>
          <w:szCs w:val="28"/>
          <w:lang w:val="en-US" w:eastAsia="zh-CN"/>
        </w:rPr>
        <w:t>提升应急能力</w:t>
      </w:r>
    </w:p>
    <w:p w14:paraId="52967F22">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培训最后，进行</w:t>
      </w:r>
      <w:r>
        <w:rPr>
          <w:rFonts w:hint="eastAsia" w:ascii="仿宋" w:hAnsi="仿宋" w:eastAsia="仿宋" w:cs="仿宋"/>
          <w:sz w:val="28"/>
          <w:szCs w:val="28"/>
          <w:lang w:val="en-US" w:eastAsia="zh-CN"/>
        </w:rPr>
        <w:t>灭火器材实操</w:t>
      </w:r>
      <w:r>
        <w:rPr>
          <w:rFonts w:hint="eastAsia" w:ascii="仿宋" w:hAnsi="仿宋" w:eastAsia="仿宋" w:cs="仿宋"/>
          <w:kern w:val="0"/>
          <w:sz w:val="28"/>
          <w:szCs w:val="28"/>
          <w:lang w:val="en-US" w:eastAsia="zh-CN" w:bidi="ar"/>
        </w:rPr>
        <w:t>演练。赵宏老师指导参训人员操作灭火器和灭火毯。在灭火器演练中，大家按照操作步骤，对准模拟火源根部喷射，成功灭火；在灭火毯使用演练时，迅速展开灭火毯覆盖火焰，有效隔绝空气。通过实战演练，参训人员将理论知识转化为实际操作能力，进一步提升应急处置水平。</w:t>
      </w:r>
    </w:p>
    <w:p w14:paraId="7183D00A">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drawing>
          <wp:anchor distT="0" distB="0" distL="114300" distR="114300" simplePos="0" relativeHeight="251664384" behindDoc="0" locked="0" layoutInCell="1" allowOverlap="1">
            <wp:simplePos x="0" y="0"/>
            <wp:positionH relativeFrom="column">
              <wp:posOffset>2908300</wp:posOffset>
            </wp:positionH>
            <wp:positionV relativeFrom="paragraph">
              <wp:posOffset>106680</wp:posOffset>
            </wp:positionV>
            <wp:extent cx="2508885" cy="1930400"/>
            <wp:effectExtent l="0" t="0" r="5715" b="12700"/>
            <wp:wrapNone/>
            <wp:docPr id="17" name="图片 17" descr="微信图片_20250623171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微信图片_20250623171452"/>
                    <pic:cNvPicPr>
                      <a:picLocks noChangeAspect="1"/>
                    </pic:cNvPicPr>
                  </pic:nvPicPr>
                  <pic:blipFill>
                    <a:blip r:embed="rId14"/>
                    <a:stretch>
                      <a:fillRect/>
                    </a:stretch>
                  </pic:blipFill>
                  <pic:spPr>
                    <a:xfrm>
                      <a:off x="0" y="0"/>
                      <a:ext cx="2508885" cy="1930400"/>
                    </a:xfrm>
                    <a:prstGeom prst="rect">
                      <a:avLst/>
                    </a:prstGeom>
                  </pic:spPr>
                </pic:pic>
              </a:graphicData>
            </a:graphic>
          </wp:anchor>
        </w:drawing>
      </w:r>
      <w:r>
        <w:rPr>
          <w:rFonts w:hint="eastAsia" w:ascii="仿宋" w:hAnsi="仿宋" w:eastAsia="仿宋" w:cs="仿宋"/>
          <w:kern w:val="0"/>
          <w:sz w:val="28"/>
          <w:szCs w:val="28"/>
          <w:lang w:val="en-US" w:eastAsia="zh-CN" w:bidi="ar"/>
        </w:rPr>
        <w:drawing>
          <wp:anchor distT="0" distB="0" distL="114300" distR="114300" simplePos="0" relativeHeight="251663360" behindDoc="0" locked="0" layoutInCell="1" allowOverlap="1">
            <wp:simplePos x="0" y="0"/>
            <wp:positionH relativeFrom="column">
              <wp:posOffset>336550</wp:posOffset>
            </wp:positionH>
            <wp:positionV relativeFrom="paragraph">
              <wp:posOffset>107315</wp:posOffset>
            </wp:positionV>
            <wp:extent cx="2548890" cy="1931035"/>
            <wp:effectExtent l="0" t="0" r="3810" b="12065"/>
            <wp:wrapNone/>
            <wp:docPr id="16" name="图片 16" descr="2f3da38644d8b303b0ee3f874b41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f3da38644d8b303b0ee3f874b41995"/>
                    <pic:cNvPicPr>
                      <a:picLocks noChangeAspect="1"/>
                    </pic:cNvPicPr>
                  </pic:nvPicPr>
                  <pic:blipFill>
                    <a:blip r:embed="rId15"/>
                    <a:stretch>
                      <a:fillRect/>
                    </a:stretch>
                  </pic:blipFill>
                  <pic:spPr>
                    <a:xfrm>
                      <a:off x="0" y="0"/>
                      <a:ext cx="2548890" cy="1931035"/>
                    </a:xfrm>
                    <a:prstGeom prst="rect">
                      <a:avLst/>
                    </a:prstGeom>
                  </pic:spPr>
                </pic:pic>
              </a:graphicData>
            </a:graphic>
          </wp:anchor>
        </w:drawing>
      </w:r>
    </w:p>
    <w:p w14:paraId="0395A4A6">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6AFBC7E5">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59BBC1A9">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4705C053">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p>
    <w:p w14:paraId="0DE5C6F0">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drawing>
          <wp:inline distT="0" distB="0" distL="114300" distR="114300">
            <wp:extent cx="2520315" cy="1800225"/>
            <wp:effectExtent l="0" t="0" r="13335" b="9525"/>
            <wp:docPr id="11" name="图片 11" descr="微信图片_20250624114025"/>
            <wp:cNvGraphicFramePr/>
            <a:graphic xmlns:a="http://schemas.openxmlformats.org/drawingml/2006/main">
              <a:graphicData uri="http://schemas.openxmlformats.org/drawingml/2006/picture">
                <pic:pic xmlns:pic="http://schemas.openxmlformats.org/drawingml/2006/picture">
                  <pic:nvPicPr>
                    <pic:cNvPr id="11" name="图片 11" descr="微信图片_20250624114025"/>
                    <pic:cNvPicPr/>
                  </pic:nvPicPr>
                  <pic:blipFill>
                    <a:blip r:embed="rId16"/>
                    <a:stretch>
                      <a:fillRect/>
                    </a:stretch>
                  </pic:blipFill>
                  <pic:spPr>
                    <a:xfrm>
                      <a:off x="0" y="0"/>
                      <a:ext cx="2520315" cy="1800225"/>
                    </a:xfrm>
                    <a:prstGeom prst="rect">
                      <a:avLst/>
                    </a:prstGeom>
                  </pic:spPr>
                </pic:pic>
              </a:graphicData>
            </a:graphic>
          </wp:inline>
        </w:drawing>
      </w:r>
      <w:r>
        <w:rPr>
          <w:rFonts w:hint="eastAsia" w:ascii="仿宋" w:hAnsi="仿宋" w:eastAsia="仿宋" w:cs="仿宋"/>
          <w:kern w:val="0"/>
          <w:sz w:val="28"/>
          <w:szCs w:val="28"/>
          <w:lang w:val="en-US" w:eastAsia="zh-CN" w:bidi="ar"/>
        </w:rPr>
        <w:drawing>
          <wp:inline distT="0" distB="0" distL="114300" distR="114300">
            <wp:extent cx="2520315" cy="1800225"/>
            <wp:effectExtent l="0" t="0" r="13335" b="9525"/>
            <wp:docPr id="12" name="图片 12" descr="微信图片_202506241140281"/>
            <wp:cNvGraphicFramePr/>
            <a:graphic xmlns:a="http://schemas.openxmlformats.org/drawingml/2006/main">
              <a:graphicData uri="http://schemas.openxmlformats.org/drawingml/2006/picture">
                <pic:pic xmlns:pic="http://schemas.openxmlformats.org/drawingml/2006/picture">
                  <pic:nvPicPr>
                    <pic:cNvPr id="12" name="图片 12" descr="微信图片_202506241140281"/>
                    <pic:cNvPicPr/>
                  </pic:nvPicPr>
                  <pic:blipFill>
                    <a:blip r:embed="rId17"/>
                    <a:stretch>
                      <a:fillRect/>
                    </a:stretch>
                  </pic:blipFill>
                  <pic:spPr>
                    <a:xfrm>
                      <a:off x="0" y="0"/>
                      <a:ext cx="2520315" cy="1800225"/>
                    </a:xfrm>
                    <a:prstGeom prst="rect">
                      <a:avLst/>
                    </a:prstGeom>
                  </pic:spPr>
                </pic:pic>
              </a:graphicData>
            </a:graphic>
          </wp:inline>
        </w:drawing>
      </w:r>
    </w:p>
    <w:p w14:paraId="59CB6A16">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2"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复盘</w:t>
      </w:r>
      <w:r>
        <w:rPr>
          <w:rFonts w:hint="eastAsia" w:ascii="仿宋" w:hAnsi="仿宋" w:eastAsia="仿宋" w:cs="仿宋"/>
          <w:sz w:val="28"/>
          <w:szCs w:val="28"/>
        </w:rPr>
        <w:t>总结，部署后续工作</w:t>
      </w:r>
    </w:p>
    <w:p w14:paraId="4FD52640">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培训结束后，何昌云副总经理进行总结。他肯定了此次培训的成效，对参训人员的学习态度和实操表现表示认可。他强调，安全生产需常抓不懈，要求各项目负责人要立即组织开展安全隐患排查，建立整改台账，明确责任人和整改期限。要将安全培训纳入日常管理，定期组织基层员工培训，推动 “安全管理，人人有责” 的理念落实到工作的每一个环节，切实筑牢公司安全防线。</w:t>
      </w:r>
    </w:p>
    <w:p w14:paraId="5A328F10">
      <w:pPr>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jc w:val="lef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0"/>
          <w:sz w:val="28"/>
          <w:szCs w:val="28"/>
          <w:lang w:val="en-US" w:eastAsia="zh-CN" w:bidi="ar"/>
        </w:rPr>
        <w:t>此次 “安全生产月” 主题培训，从培训筹备到内容设置，再到实操演练，公司都进行了周密安排。通过理论与实践相结合的方式，有效提升了管理层的安全意识和应急能力，为公司进一步做好安全生产管理工作奠定了坚实基础。</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2F21"/>
    <w:rsid w:val="075C2C95"/>
    <w:rsid w:val="0A30271A"/>
    <w:rsid w:val="14E90215"/>
    <w:rsid w:val="1C7C3F56"/>
    <w:rsid w:val="1F4F5F04"/>
    <w:rsid w:val="2EC43F18"/>
    <w:rsid w:val="589A3BD0"/>
    <w:rsid w:val="66035F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1124</Words>
  <Characters>1142</Characters>
  <Lines>0</Lines>
  <Paragraphs>0</Paragraphs>
  <TotalTime>18</TotalTime>
  <ScaleCrop>false</ScaleCrop>
  <LinksUpToDate>false</LinksUpToDate>
  <CharactersWithSpaces>1167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2025-06-24T03:07:00Z</dcterms:created>
  <dc:creator>Administrator</dc:creator>
  <cp:lastModifiedBy>屈屈</cp:lastModifiedBy>
  <dcterms:modified xsi:type="dcterms:W3CDTF">2025-07-22T07:34:52Z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eyJoZGlkIjoiYjBiNDM1ZjhjMzUxYTQwYjI1NjE0OTM5NDA0Mzg4ZDMiLCJ1c2VySWQiOiI1MDIxNjg3OTQifQ==</vt:lpwstr>
  </property>
  <property fmtid="{D5CDD505-2E9C-101B-9397-08002B2CF9AE}" pid="4" name="ICV">
    <vt:lpwstr>17EFBBFC86824F94880A75833F786128_12</vt:lpwstr>
  </property>
</Properties>
</file>